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4D5C2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8F44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08425B" w:rsidRPr="004D5C2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2BF" w:rsidRDefault="00D202BF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3B4AFE" w:rsidRPr="004D5C2B" w:rsidRDefault="003B4AF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4D5C2B">
        <w:rPr>
          <w:rFonts w:ascii="Times New Roman" w:hAnsi="Times New Roman"/>
          <w:b/>
          <w:sz w:val="24"/>
          <w:szCs w:val="24"/>
        </w:rPr>
        <w:t xml:space="preserve">Коммерческое предложение </w:t>
      </w:r>
    </w:p>
    <w:p w:rsidR="00364EEF" w:rsidRPr="004D5C2B" w:rsidRDefault="00C03669" w:rsidP="00321888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C2B">
        <w:rPr>
          <w:rFonts w:ascii="Times New Roman" w:hAnsi="Times New Roman"/>
          <w:sz w:val="24"/>
          <w:szCs w:val="24"/>
        </w:rPr>
        <w:t xml:space="preserve">На поставку </w:t>
      </w:r>
      <w:r w:rsidR="003D3935" w:rsidRPr="001E24AD">
        <w:rPr>
          <w:rFonts w:ascii="Times New Roman" w:hAnsi="Times New Roman" w:cs="Times New Roman"/>
          <w:b/>
          <w:sz w:val="24"/>
          <w:szCs w:val="24"/>
        </w:rPr>
        <w:t>электроэрозионной проволоки</w:t>
      </w:r>
      <w:r w:rsidR="003D3935" w:rsidRPr="00BA758A">
        <w:rPr>
          <w:rFonts w:ascii="Times New Roman" w:hAnsi="Times New Roman" w:cs="Times New Roman"/>
          <w:b/>
          <w:szCs w:val="24"/>
        </w:rPr>
        <w:t xml:space="preserve"> и расходных материалов</w:t>
      </w:r>
      <w:r w:rsidR="003B4AFE" w:rsidRPr="004D5C2B">
        <w:rPr>
          <w:rFonts w:ascii="Times New Roman" w:hAnsi="Times New Roman"/>
          <w:sz w:val="24"/>
          <w:szCs w:val="24"/>
        </w:rPr>
        <w:t xml:space="preserve">, </w:t>
      </w:r>
      <w:r w:rsidR="00364EEF"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364EEF" w:rsidRPr="004D5C2B" w:rsidRDefault="00364EEF" w:rsidP="00321888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AFE" w:rsidRPr="004D5C2B" w:rsidRDefault="003B4AFE" w:rsidP="00321888">
      <w:pPr>
        <w:keepNext/>
        <w:snapToGrid w:val="0"/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D5C2B">
        <w:rPr>
          <w:rFonts w:ascii="Times New Roman" w:hAnsi="Times New Roman"/>
          <w:sz w:val="24"/>
          <w:szCs w:val="24"/>
        </w:rPr>
        <w:t>Наименование и адрес Участника: ________________________________________________</w:t>
      </w:r>
    </w:p>
    <w:p w:rsidR="003B4AFE" w:rsidRDefault="00364EEF" w:rsidP="00321888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C2B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bookmarkStart w:id="2" w:name="_GoBack"/>
      <w:r w:rsidR="00C03669" w:rsidRPr="004D5C2B">
        <w:rPr>
          <w:rFonts w:ascii="Times New Roman" w:hAnsi="Times New Roman" w:cs="Times New Roman"/>
          <w:sz w:val="24"/>
          <w:szCs w:val="24"/>
        </w:rPr>
        <w:t>поставить</w:t>
      </w:r>
      <w:r w:rsidR="00C03669" w:rsidRPr="004D5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935" w:rsidRPr="001E24AD">
        <w:rPr>
          <w:rFonts w:ascii="Times New Roman" w:hAnsi="Times New Roman" w:cs="Times New Roman"/>
          <w:sz w:val="24"/>
          <w:szCs w:val="24"/>
        </w:rPr>
        <w:t>электроэрозионн</w:t>
      </w:r>
      <w:r w:rsidR="003D3935">
        <w:rPr>
          <w:rFonts w:ascii="Times New Roman" w:hAnsi="Times New Roman" w:cs="Times New Roman"/>
          <w:sz w:val="24"/>
          <w:szCs w:val="24"/>
        </w:rPr>
        <w:t>ую</w:t>
      </w:r>
      <w:r w:rsidR="003D3935" w:rsidRPr="001E24AD">
        <w:rPr>
          <w:rFonts w:ascii="Times New Roman" w:hAnsi="Times New Roman" w:cs="Times New Roman"/>
          <w:sz w:val="24"/>
          <w:szCs w:val="24"/>
        </w:rPr>
        <w:t xml:space="preserve"> проволок</w:t>
      </w:r>
      <w:r w:rsidR="003D3935">
        <w:rPr>
          <w:rFonts w:ascii="Times New Roman" w:hAnsi="Times New Roman" w:cs="Times New Roman"/>
          <w:sz w:val="24"/>
          <w:szCs w:val="24"/>
        </w:rPr>
        <w:t>у</w:t>
      </w:r>
      <w:r w:rsidR="003D3935" w:rsidRPr="001E24AD">
        <w:rPr>
          <w:rFonts w:ascii="Times New Roman" w:hAnsi="Times New Roman" w:cs="Times New Roman"/>
          <w:sz w:val="24"/>
          <w:szCs w:val="24"/>
        </w:rPr>
        <w:t xml:space="preserve"> </w:t>
      </w:r>
      <w:r w:rsidR="003D3935">
        <w:rPr>
          <w:rFonts w:ascii="Times New Roman" w:hAnsi="Times New Roman" w:cs="Times New Roman"/>
          <w:sz w:val="24"/>
          <w:szCs w:val="24"/>
        </w:rPr>
        <w:t>и расходные</w:t>
      </w:r>
      <w:r w:rsidR="003D3935" w:rsidRPr="00BA758A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3D3935">
        <w:rPr>
          <w:rFonts w:ascii="Times New Roman" w:hAnsi="Times New Roman" w:cs="Times New Roman"/>
          <w:sz w:val="24"/>
          <w:szCs w:val="24"/>
        </w:rPr>
        <w:t>ы</w:t>
      </w:r>
      <w:bookmarkEnd w:id="2"/>
      <w:r w:rsidRPr="004D5C2B">
        <w:rPr>
          <w:rFonts w:ascii="Times New Roman" w:hAnsi="Times New Roman" w:cs="Times New Roman"/>
          <w:sz w:val="24"/>
          <w:szCs w:val="24"/>
        </w:rPr>
        <w:t>, полностью соответствующий требо</w:t>
      </w:r>
      <w:r w:rsidR="00C03669" w:rsidRPr="004D5C2B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4D5C2B">
        <w:rPr>
          <w:rFonts w:ascii="Times New Roman" w:hAnsi="Times New Roman" w:cs="Times New Roman"/>
          <w:sz w:val="24"/>
          <w:szCs w:val="24"/>
        </w:rPr>
        <w:t xml:space="preserve">риложении №1 к </w:t>
      </w:r>
      <w:proofErr w:type="spellStart"/>
      <w:r w:rsidRPr="004D5C2B">
        <w:rPr>
          <w:rFonts w:ascii="Times New Roman" w:hAnsi="Times New Roman" w:cs="Times New Roman"/>
          <w:sz w:val="24"/>
          <w:szCs w:val="24"/>
        </w:rPr>
        <w:t>запросу</w:t>
      </w:r>
      <w:r w:rsidR="00C03669" w:rsidRPr="004D5C2B">
        <w:rPr>
          <w:rFonts w:ascii="Times New Roman" w:hAnsi="Times New Roman" w:cs="Times New Roman"/>
          <w:sz w:val="24"/>
          <w:szCs w:val="24"/>
        </w:rPr>
        <w:t>_Техническое</w:t>
      </w:r>
      <w:proofErr w:type="spellEnd"/>
      <w:r w:rsidR="00C03669" w:rsidRPr="004D5C2B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894B33" w:rsidRPr="004D5C2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6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381"/>
        <w:gridCol w:w="4281"/>
        <w:gridCol w:w="851"/>
        <w:gridCol w:w="1134"/>
        <w:gridCol w:w="1389"/>
      </w:tblGrid>
      <w:tr w:rsidR="003D3935" w:rsidRPr="004B2506" w:rsidTr="00A41F36">
        <w:trPr>
          <w:trHeight w:val="525"/>
        </w:trPr>
        <w:tc>
          <w:tcPr>
            <w:tcW w:w="426" w:type="dxa"/>
            <w:shd w:val="clear" w:color="auto" w:fill="auto"/>
          </w:tcPr>
          <w:p w:rsidR="003D3935" w:rsidRPr="00B8174D" w:rsidRDefault="003D3935" w:rsidP="008F34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381" w:type="dxa"/>
            <w:shd w:val="clear" w:color="auto" w:fill="auto"/>
          </w:tcPr>
          <w:p w:rsidR="003D3935" w:rsidRPr="00B8174D" w:rsidRDefault="003D3935" w:rsidP="008F34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4281" w:type="dxa"/>
          </w:tcPr>
          <w:p w:rsidR="003D3935" w:rsidRPr="00B8174D" w:rsidRDefault="003D3935" w:rsidP="008F34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851" w:type="dxa"/>
          </w:tcPr>
          <w:p w:rsidR="003D3935" w:rsidRPr="00B8174D" w:rsidRDefault="003D3935" w:rsidP="008F34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34" w:type="dxa"/>
          </w:tcPr>
          <w:p w:rsidR="00944DB3" w:rsidRDefault="003D3935" w:rsidP="008F34B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B8174D">
              <w:rPr>
                <w:b/>
                <w:sz w:val="20"/>
                <w:szCs w:val="20"/>
                <w:lang w:eastAsia="en-US"/>
              </w:rPr>
              <w:t xml:space="preserve">Цена за ед. Товара руб. </w:t>
            </w:r>
          </w:p>
          <w:p w:rsidR="003D3935" w:rsidRPr="00B8174D" w:rsidRDefault="003D3935" w:rsidP="008F34B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44DB3">
              <w:rPr>
                <w:b/>
                <w:sz w:val="20"/>
                <w:szCs w:val="20"/>
                <w:highlight w:val="yellow"/>
                <w:lang w:eastAsia="en-US"/>
              </w:rPr>
              <w:t>с</w:t>
            </w:r>
            <w:proofErr w:type="gramEnd"/>
            <w:r w:rsidRPr="00944DB3">
              <w:rPr>
                <w:b/>
                <w:sz w:val="20"/>
                <w:szCs w:val="20"/>
                <w:highlight w:val="yellow"/>
                <w:lang w:eastAsia="en-US"/>
              </w:rPr>
              <w:t xml:space="preserve"> НДС*</w:t>
            </w:r>
            <w:r w:rsidR="00944DB3" w:rsidRPr="00944DB3">
              <w:rPr>
                <w:b/>
                <w:sz w:val="20"/>
                <w:szCs w:val="20"/>
                <w:highlight w:val="yellow"/>
                <w:lang w:eastAsia="en-US"/>
              </w:rPr>
              <w:t>*</w:t>
            </w:r>
          </w:p>
        </w:tc>
        <w:tc>
          <w:tcPr>
            <w:tcW w:w="1389" w:type="dxa"/>
          </w:tcPr>
          <w:p w:rsidR="00944DB3" w:rsidRDefault="003D3935" w:rsidP="008F34B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44DB3">
              <w:rPr>
                <w:b/>
                <w:sz w:val="20"/>
                <w:szCs w:val="20"/>
                <w:lang w:eastAsia="en-US"/>
              </w:rPr>
              <w:t xml:space="preserve">Цена Товара всего руб. </w:t>
            </w:r>
          </w:p>
          <w:p w:rsidR="003D3935" w:rsidRPr="00944DB3" w:rsidRDefault="003D3935" w:rsidP="008F34B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44DB3">
              <w:rPr>
                <w:b/>
                <w:sz w:val="20"/>
                <w:szCs w:val="20"/>
                <w:highlight w:val="yellow"/>
                <w:lang w:eastAsia="en-US"/>
              </w:rPr>
              <w:t>с</w:t>
            </w:r>
            <w:proofErr w:type="gramEnd"/>
            <w:r w:rsidRPr="00944DB3">
              <w:rPr>
                <w:b/>
                <w:sz w:val="20"/>
                <w:szCs w:val="20"/>
                <w:highlight w:val="yellow"/>
                <w:lang w:eastAsia="en-US"/>
              </w:rPr>
              <w:t xml:space="preserve"> НДС*</w:t>
            </w:r>
            <w:r w:rsidR="00944DB3" w:rsidRPr="00944DB3">
              <w:rPr>
                <w:b/>
                <w:sz w:val="20"/>
                <w:szCs w:val="20"/>
                <w:highlight w:val="yellow"/>
                <w:lang w:eastAsia="en-US"/>
              </w:rPr>
              <w:t>*</w:t>
            </w:r>
          </w:p>
        </w:tc>
      </w:tr>
      <w:tr w:rsidR="003D3935" w:rsidTr="00A41F36">
        <w:trPr>
          <w:trHeight w:val="762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1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Ø0,15 мм катушка Р5 (5кг)</w:t>
            </w:r>
          </w:p>
          <w:p w:rsidR="003D3935" w:rsidRPr="00B8174D" w:rsidRDefault="003D3935" w:rsidP="003D393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3935" w:rsidRPr="00B8174D" w:rsidRDefault="003D3935" w:rsidP="003D393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3D3935" w:rsidRPr="00B8174D" w:rsidRDefault="003D3935" w:rsidP="003D393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3D3935" w:rsidRPr="00B8174D" w:rsidRDefault="00B8174D" w:rsidP="003D3935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Диаметр 0,15 мм</w:t>
            </w:r>
            <w:r w:rsidRPr="00B8174D">
              <w:rPr>
                <w:rFonts w:ascii="Times New Roman" w:hAnsi="Times New Roman" w:cs="Times New Roman"/>
                <w:sz w:val="20"/>
                <w:szCs w:val="20"/>
              </w:rPr>
              <w:br/>
              <w:t>Допуск по диаметру + 0 / -2,0 мкм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округлением до десятых долей процента):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-медь 60,0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-цинк 40,0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плотность 8,2 г/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см.куб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предел прочности на разрыв 900 Н/мм</w:t>
            </w: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2.,</w:t>
            </w:r>
            <w:proofErr w:type="gramEnd"/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1%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8174D">
              <w:rPr>
                <w:rFonts w:ascii="Times New Roman" w:hAnsi="Times New Roman" w:cs="Times New Roman"/>
                <w:bCs/>
                <w:sz w:val="20"/>
                <w:szCs w:val="20"/>
              </w:rPr>
              <w:t>Удельная электрическая проводимость 21%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проволока должна быть намотана на катушки (вес 1-ой катушки 5 кг.) 4шт в упаковке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Применение: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00 кг</w:t>
            </w:r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  <w:rPr>
                <w:lang w:val="en-US"/>
              </w:rPr>
            </w:pPr>
          </w:p>
        </w:tc>
      </w:tr>
      <w:tr w:rsidR="003D3935" w:rsidTr="00A41F36">
        <w:trPr>
          <w:trHeight w:val="762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1" w:type="dxa"/>
            <w:shd w:val="clear" w:color="auto" w:fill="auto"/>
          </w:tcPr>
          <w:p w:rsidR="003D3935" w:rsidRDefault="003D3935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Ø0,20 мм катушка Р5 (5кг)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Диаметр 0,2 мм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-2,0 мкм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 до десятых долей процента):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-медь 63,0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-цинк 37,0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плотность 8,2 г/см. куб.,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 предел прочности на разрыв 950-980 Н/мм</w:t>
            </w: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2.,</w:t>
            </w:r>
            <w:proofErr w:type="gramEnd"/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3%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8174D">
              <w:rPr>
                <w:rFonts w:ascii="Times New Roman" w:hAnsi="Times New Roman" w:cs="Times New Roman"/>
                <w:bCs/>
                <w:sz w:val="20"/>
                <w:szCs w:val="20"/>
              </w:rPr>
              <w:t>Удельная электрическая проводимость 21%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проволока должна быть намотана на катушки (вес 1-ой катушки 5 кг)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Применение: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00 кг</w:t>
            </w:r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  <w:rPr>
                <w:lang w:val="en-US"/>
              </w:rPr>
            </w:pPr>
          </w:p>
        </w:tc>
      </w:tr>
      <w:tr w:rsidR="003D3935" w:rsidTr="00A41F36">
        <w:trPr>
          <w:trHeight w:val="762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81" w:type="dxa"/>
            <w:shd w:val="clear" w:color="auto" w:fill="auto"/>
          </w:tcPr>
          <w:p w:rsidR="003D3935" w:rsidRDefault="003D3935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Проволока латунная Ø0,25 мм катушка Р5 (5кг)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Диаметр 0,25 мм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Допуск по диаметру + 0 / -2,0 мкм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Химический состав, % (с округление до десятых долей процента):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-медь 63,0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-цинк 37,0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Физические свойства: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цвет золотистый,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плавления, С, 905-930,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плотность 8,2 г/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см.куб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 предел прочности на разрыв 950-1000 Н/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мм.кв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не более 3%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8174D">
              <w:rPr>
                <w:rFonts w:ascii="Times New Roman" w:hAnsi="Times New Roman" w:cs="Times New Roman"/>
                <w:bCs/>
                <w:sz w:val="20"/>
                <w:szCs w:val="20"/>
              </w:rPr>
              <w:t>Удельная электрическая проводимость 21%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 тип катушки Р5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 проволока должна быть намотана на катушки (вес 1-ой катушки 5 кг) 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Применение: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Обработка прямых стенок, с возможностью обработки под углом до 8-10°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1000 кг</w:t>
            </w:r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</w:pPr>
          </w:p>
        </w:tc>
      </w:tr>
      <w:tr w:rsidR="003D3935" w:rsidTr="00A41F36">
        <w:trPr>
          <w:trHeight w:val="762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81" w:type="dxa"/>
            <w:shd w:val="clear" w:color="auto" w:fill="auto"/>
          </w:tcPr>
          <w:p w:rsidR="003D3935" w:rsidRDefault="00455D00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Фильтр 340х300 мм</w:t>
            </w:r>
            <w:r w:rsidR="003D3935"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с центральным пластиковым ниппелем, 5 мкм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Размеры: высота 300 мм; диаметр 340 мм;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внутренний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диаметр 46 мм; штуцер 3/4 дюйма; степень фильтрации 3-5 мкм.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Металлический корпус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Площадь фильтрации 17,5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Рабочее давление 280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кPa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(разрыв до 400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кРа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Для использования в проволочно-вырезных станках MAKINO, SEIBU, </w:t>
            </w: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MITSUBISHI  серий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CX / FA / FX / PX / QA / RA / PA.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+ ГОСТ Р ИСО 9001-2011 (ISO 9001:2008)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+ ГОСТ Р 50552-93, 50553-93, 50554-93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40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</w:pPr>
          </w:p>
        </w:tc>
      </w:tr>
      <w:tr w:rsidR="003D3935" w:rsidTr="00A41F36">
        <w:trPr>
          <w:trHeight w:val="278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81" w:type="dxa"/>
            <w:shd w:val="clear" w:color="auto" w:fill="auto"/>
          </w:tcPr>
          <w:p w:rsidR="003D3935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Фильтрэлемент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ММЕ-</w:t>
            </w:r>
            <w:r w:rsidRPr="00B817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HF</w:t>
            </w: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01 (или эквивалент, технические характеристики которого не уступают указанной продукции)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Размеры: высота 300 мм; диаметр 300 мм;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фильтрации 3-5 мкм.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</w:pPr>
          </w:p>
        </w:tc>
      </w:tr>
      <w:tr w:rsidR="003D3935" w:rsidTr="00A41F36">
        <w:trPr>
          <w:trHeight w:val="762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81" w:type="dxa"/>
            <w:shd w:val="clear" w:color="auto" w:fill="auto"/>
          </w:tcPr>
          <w:p w:rsidR="003D3935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Фильтр для прошивных станков (Р642К001Р30). (Или эквивалент, технические характеристики которого не уступают указанной продукции)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04BB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504BB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504BB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Для использования в проволочно-вырезных станках MITSUBISHI серии MX в масляной среде.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77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00 мм; диаметр 300 мм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металлическом корпусе.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Бумажный фильтрующий элемент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фильтрации 1-3 мкм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</w:pPr>
          </w:p>
        </w:tc>
      </w:tr>
      <w:tr w:rsidR="003D3935" w:rsidTr="00A41F36">
        <w:trPr>
          <w:trHeight w:val="848"/>
        </w:trPr>
        <w:tc>
          <w:tcPr>
            <w:tcW w:w="426" w:type="dxa"/>
            <w:shd w:val="clear" w:color="auto" w:fill="auto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81" w:type="dxa"/>
            <w:shd w:val="clear" w:color="auto" w:fill="auto"/>
          </w:tcPr>
          <w:p w:rsidR="003D3935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Смола ионообменная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8174D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марку)</w:t>
            </w:r>
          </w:p>
          <w:p w:rsidR="00B8174D" w:rsidRPr="00B8174D" w:rsidRDefault="00B8174D" w:rsidP="00B8174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B8174D" w:rsidRPr="00B8174D" w:rsidRDefault="00B8174D" w:rsidP="00B817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944DB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производителя)</w:t>
            </w:r>
          </w:p>
        </w:tc>
        <w:tc>
          <w:tcPr>
            <w:tcW w:w="428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Стандартная упаковка: полиэтиленовые мешки по 5 литров.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Состав: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-Задержка воды: 52-54%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-Сферичные гранулы размером от 0,315 до 1,25 мм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-Структура полимера: </w:t>
            </w:r>
            <w:proofErr w:type="spell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гелевый</w:t>
            </w:r>
            <w:proofErr w:type="spell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полистирол с дивинилбензолом.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-Насыпной вес: 700-800 г/л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-Плотность 1,13 г/мл.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-Минимальное преобразование:</w:t>
            </w:r>
          </w:p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Анионы 90</w:t>
            </w:r>
            <w:proofErr w:type="gramStart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%,Катионы</w:t>
            </w:r>
            <w:proofErr w:type="gramEnd"/>
            <w:r w:rsidRPr="00B8174D">
              <w:rPr>
                <w:rFonts w:ascii="Times New Roman" w:hAnsi="Times New Roman" w:cs="Times New Roman"/>
                <w:sz w:val="20"/>
                <w:szCs w:val="20"/>
              </w:rPr>
              <w:t xml:space="preserve"> 99%.</w:t>
            </w:r>
          </w:p>
        </w:tc>
        <w:tc>
          <w:tcPr>
            <w:tcW w:w="851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174D">
              <w:rPr>
                <w:rFonts w:ascii="Times New Roman" w:hAnsi="Times New Roman" w:cs="Times New Roman"/>
                <w:sz w:val="20"/>
                <w:szCs w:val="20"/>
              </w:rPr>
              <w:t>400 л</w:t>
            </w:r>
          </w:p>
        </w:tc>
        <w:tc>
          <w:tcPr>
            <w:tcW w:w="1134" w:type="dxa"/>
          </w:tcPr>
          <w:p w:rsidR="003D3935" w:rsidRPr="00B8174D" w:rsidRDefault="003D3935" w:rsidP="003D39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3D3935" w:rsidRDefault="003D3935" w:rsidP="003D3935">
            <w:pPr>
              <w:spacing w:after="0"/>
            </w:pPr>
          </w:p>
        </w:tc>
      </w:tr>
    </w:tbl>
    <w:p w:rsidR="00B8174D" w:rsidRPr="00BB1865" w:rsidRDefault="00B8174D" w:rsidP="00B8174D">
      <w:pPr>
        <w:jc w:val="both"/>
        <w:rPr>
          <w:rFonts w:ascii="Times New Roman" w:hAnsi="Times New Roman" w:cs="Times New Roman"/>
          <w:b/>
        </w:rPr>
      </w:pPr>
      <w:r w:rsidRPr="00BB1865">
        <w:rPr>
          <w:rFonts w:ascii="Times New Roman" w:eastAsia="Calibri" w:hAnsi="Times New Roman" w:cs="Times New Roman"/>
        </w:rPr>
        <w:lastRenderedPageBreak/>
        <w:t>*Участник процедуры Закупки должен заполнить значения,</w:t>
      </w:r>
      <w:r w:rsidRPr="00BB1865">
        <w:rPr>
          <w:rFonts w:ascii="Times New Roman" w:eastAsia="Calibri" w:hAnsi="Times New Roman" w:cs="Times New Roman"/>
          <w:i/>
        </w:rPr>
        <w:t xml:space="preserve"> </w:t>
      </w:r>
      <w:r w:rsidRPr="00BB1865">
        <w:rPr>
          <w:rFonts w:ascii="Times New Roman" w:eastAsia="Calibri" w:hAnsi="Times New Roman" w:cs="Times New Roman"/>
        </w:rPr>
        <w:t>обозначенные знаком</w:t>
      </w:r>
      <w:r w:rsidRPr="00BB18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(указать </w:t>
      </w:r>
      <w:r w:rsidRPr="00BB1865">
        <w:rPr>
          <w:rFonts w:ascii="Times New Roman" w:hAnsi="Times New Roman" w:cs="Times New Roman"/>
          <w:b/>
        </w:rPr>
        <w:t>марку, производителя)</w:t>
      </w:r>
    </w:p>
    <w:p w:rsidR="008F441D" w:rsidRDefault="003B4AFE" w:rsidP="000376C0">
      <w:pPr>
        <w:tabs>
          <w:tab w:val="num" w:pos="0"/>
        </w:tabs>
        <w:spacing w:after="0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="00944DB3">
        <w:rPr>
          <w:rFonts w:ascii="Times New Roman" w:eastAsia="Calibri" w:hAnsi="Times New Roman" w:cs="Times New Roman"/>
          <w:b/>
          <w:snapToGrid w:val="0"/>
        </w:rPr>
        <w:t>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B8174D" w:rsidRDefault="00B8174D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6E4" w:rsidRPr="00002D75" w:rsidRDefault="001E26E4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:rsidR="001E26E4" w:rsidRPr="00174E11" w:rsidRDefault="001E26E4" w:rsidP="001E26E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174E11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1E26E4" w:rsidRDefault="001E26E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174D" w:rsidRPr="002450D1" w:rsidRDefault="00894B33" w:rsidP="00B8174D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 Товара</w:t>
      </w:r>
      <w:r w:rsidRPr="001E26E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39236A">
        <w:rPr>
          <w:rFonts w:ascii="Times New Roman" w:hAnsi="Times New Roman" w:cs="Times New Roman"/>
          <w:sz w:val="24"/>
          <w:szCs w:val="24"/>
        </w:rPr>
        <w:t xml:space="preserve">: </w:t>
      </w:r>
      <w:r w:rsidR="00B8174D" w:rsidRPr="00BA758A">
        <w:rPr>
          <w:rFonts w:ascii="Times New Roman" w:hAnsi="Times New Roman" w:cs="Times New Roman"/>
          <w:sz w:val="24"/>
          <w:szCs w:val="24"/>
        </w:rPr>
        <w:t>в течение 60 (Шестидесяти) календарных дней</w:t>
      </w:r>
      <w:r w:rsidR="00B8174D" w:rsidRPr="001150FD">
        <w:rPr>
          <w:rFonts w:ascii="Times New Roman" w:eastAsia="Calibri" w:hAnsi="Times New Roman" w:cs="Times New Roman"/>
          <w:sz w:val="24"/>
          <w:szCs w:val="24"/>
        </w:rPr>
        <w:t xml:space="preserve"> с момента получения предварительной заявки Заказчика на партию Товара</w:t>
      </w:r>
      <w:r w:rsidR="00B8174D">
        <w:rPr>
          <w:rFonts w:ascii="Times New Roman" w:eastAsia="Calibri" w:hAnsi="Times New Roman" w:cs="Times New Roman"/>
          <w:sz w:val="24"/>
          <w:szCs w:val="24"/>
        </w:rPr>
        <w:t>.</w:t>
      </w:r>
      <w:r w:rsidR="00B8174D" w:rsidRPr="00B27AB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B8174D" w:rsidRPr="00B27ABD">
        <w:rPr>
          <w:rFonts w:ascii="Times New Roman" w:eastAsia="Calibri" w:hAnsi="Times New Roman" w:cs="Times New Roman"/>
          <w:sz w:val="24"/>
          <w:szCs w:val="24"/>
        </w:rPr>
        <w:t>Ориентировочное количество партий – 2</w:t>
      </w:r>
      <w:r w:rsidR="00B8174D">
        <w:rPr>
          <w:rFonts w:ascii="Times New Roman" w:eastAsia="Calibri" w:hAnsi="Times New Roman" w:cs="Times New Roman"/>
          <w:sz w:val="24"/>
          <w:szCs w:val="24"/>
        </w:rPr>
        <w:t xml:space="preserve"> (Две)</w:t>
      </w:r>
      <w:r w:rsidR="00B8174D" w:rsidRPr="00B27A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8174D" w:rsidRDefault="00B8174D" w:rsidP="00B8174D">
      <w:pPr>
        <w:tabs>
          <w:tab w:val="left" w:pos="0"/>
        </w:tabs>
        <w:snapToGrid w:val="0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B27AB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1271B4" w:rsidRPr="00260019" w:rsidRDefault="001271B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894B33" w:rsidRDefault="00894B33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26E4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1E26E4">
        <w:rPr>
          <w:rFonts w:ascii="Times New Roman" w:hAnsi="Times New Roman" w:cs="Times New Roman"/>
          <w:b/>
          <w:sz w:val="24"/>
          <w:szCs w:val="24"/>
        </w:rPr>
        <w:t>: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</w:t>
      </w:r>
      <w:r>
        <w:rPr>
          <w:rFonts w:ascii="Times New Roman" w:hAnsi="Times New Roman" w:cs="Times New Roman"/>
          <w:sz w:val="24"/>
          <w:szCs w:val="24"/>
        </w:rPr>
        <w:t>Товар</w:t>
      </w:r>
      <w:r w:rsidRPr="0039236A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Товара на </w:t>
      </w:r>
      <w:r w:rsidR="00260019" w:rsidRPr="00260019">
        <w:rPr>
          <w:rFonts w:ascii="Times New Roman" w:hAnsi="Times New Roman" w:cs="Times New Roman"/>
          <w:sz w:val="24"/>
          <w:szCs w:val="24"/>
        </w:rPr>
        <w:t>территорию</w:t>
      </w:r>
      <w:r w:rsidRPr="0039236A"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p w:rsidR="00317E29" w:rsidRPr="00210DD2" w:rsidRDefault="00317E29" w:rsidP="00894B3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804CB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1271B4">
        <w:rPr>
          <w:rFonts w:ascii="Times New Roman" w:hAnsi="Times New Roman"/>
          <w:sz w:val="24"/>
          <w:szCs w:val="24"/>
        </w:rPr>
        <w:t>Срок действия настоящего коммерческого предложения</w:t>
      </w:r>
      <w:r w:rsidRPr="00210DD2">
        <w:rPr>
          <w:rFonts w:ascii="Times New Roman" w:hAnsi="Times New Roman"/>
          <w:sz w:val="24"/>
          <w:szCs w:val="24"/>
          <w:u w:val="single"/>
        </w:rPr>
        <w:t>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740944">
        <w:rPr>
          <w:rFonts w:ascii="Times New Roman" w:hAnsi="Times New Roman"/>
          <w:sz w:val="16"/>
          <w:szCs w:val="16"/>
        </w:rPr>
        <w:t xml:space="preserve">                       </w:t>
      </w:r>
      <w:proofErr w:type="gramStart"/>
      <w:r w:rsidR="0074094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>указать срок действия</w:t>
      </w:r>
      <w:r w:rsidRPr="002804CB">
        <w:rPr>
          <w:rFonts w:ascii="Times New Roman" w:hAnsi="Times New Roman"/>
          <w:sz w:val="16"/>
          <w:szCs w:val="16"/>
        </w:rPr>
        <w:t>)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1E26E4" w:rsidRDefault="001E26E4" w:rsidP="001E26E4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1E26E4" w:rsidRPr="007760C0" w:rsidRDefault="001E26E4" w:rsidP="001E26E4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1E26E4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1E26E4" w:rsidRPr="007760C0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D76AC6">
        <w:trPr>
          <w:cantSplit/>
        </w:trPr>
        <w:tc>
          <w:tcPr>
            <w:tcW w:w="596" w:type="dxa"/>
          </w:tcPr>
          <w:p w:rsidR="001E26E4" w:rsidRPr="007760C0" w:rsidRDefault="001E26E4" w:rsidP="00D76AC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1E26E4" w:rsidRPr="007760C0" w:rsidRDefault="001E26E4" w:rsidP="00D76AC6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1E26E4" w:rsidRPr="007760C0" w:rsidRDefault="001E26E4" w:rsidP="001E26E4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1E26E4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1E26E4" w:rsidRPr="007760C0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1E26E4" w:rsidRPr="00DD1EB8" w:rsidRDefault="001E26E4" w:rsidP="001E26E4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D202BF">
      <w:pgSz w:w="11906" w:h="16838"/>
      <w:pgMar w:top="426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894B33" w:rsidRPr="008D6034" w:rsidRDefault="00894B33" w:rsidP="00894B33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 w:rsidR="00252D2C">
        <w:rPr>
          <w:rFonts w:ascii="Times New Roman" w:hAnsi="Times New Roman" w:cs="Times New Roman"/>
        </w:rPr>
        <w:t>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1FFB"/>
    <w:rsid w:val="000376C0"/>
    <w:rsid w:val="00071C0C"/>
    <w:rsid w:val="0008425B"/>
    <w:rsid w:val="000A4E33"/>
    <w:rsid w:val="000B64AA"/>
    <w:rsid w:val="000E1FEE"/>
    <w:rsid w:val="001172F1"/>
    <w:rsid w:val="001271B4"/>
    <w:rsid w:val="00157528"/>
    <w:rsid w:val="001C2D48"/>
    <w:rsid w:val="001D674C"/>
    <w:rsid w:val="001E26E4"/>
    <w:rsid w:val="001F0FCB"/>
    <w:rsid w:val="00215C3B"/>
    <w:rsid w:val="00252D2C"/>
    <w:rsid w:val="002544AE"/>
    <w:rsid w:val="00260019"/>
    <w:rsid w:val="002804CB"/>
    <w:rsid w:val="00301FAD"/>
    <w:rsid w:val="00303F7B"/>
    <w:rsid w:val="0031224A"/>
    <w:rsid w:val="003167DE"/>
    <w:rsid w:val="00317E29"/>
    <w:rsid w:val="00321888"/>
    <w:rsid w:val="00364EEF"/>
    <w:rsid w:val="0037716C"/>
    <w:rsid w:val="0039144B"/>
    <w:rsid w:val="003B4AFE"/>
    <w:rsid w:val="003C78DB"/>
    <w:rsid w:val="003C793C"/>
    <w:rsid w:val="003D3935"/>
    <w:rsid w:val="00402210"/>
    <w:rsid w:val="00416433"/>
    <w:rsid w:val="00455D00"/>
    <w:rsid w:val="00497686"/>
    <w:rsid w:val="004B3A46"/>
    <w:rsid w:val="004D0659"/>
    <w:rsid w:val="004D5C2B"/>
    <w:rsid w:val="00504BBE"/>
    <w:rsid w:val="00505C92"/>
    <w:rsid w:val="00511843"/>
    <w:rsid w:val="005174F7"/>
    <w:rsid w:val="00540E2A"/>
    <w:rsid w:val="00541198"/>
    <w:rsid w:val="00561DD9"/>
    <w:rsid w:val="00573FFD"/>
    <w:rsid w:val="00576D05"/>
    <w:rsid w:val="005A7DFF"/>
    <w:rsid w:val="00631F69"/>
    <w:rsid w:val="006A3FFC"/>
    <w:rsid w:val="006A6C69"/>
    <w:rsid w:val="006A78FB"/>
    <w:rsid w:val="006D69A4"/>
    <w:rsid w:val="006E223A"/>
    <w:rsid w:val="006F57A0"/>
    <w:rsid w:val="00713F23"/>
    <w:rsid w:val="00725543"/>
    <w:rsid w:val="00740944"/>
    <w:rsid w:val="007544CB"/>
    <w:rsid w:val="007760C0"/>
    <w:rsid w:val="00786F2F"/>
    <w:rsid w:val="007A0528"/>
    <w:rsid w:val="00820C17"/>
    <w:rsid w:val="00845B8B"/>
    <w:rsid w:val="00877799"/>
    <w:rsid w:val="00894B33"/>
    <w:rsid w:val="008E557E"/>
    <w:rsid w:val="008F441D"/>
    <w:rsid w:val="008F634A"/>
    <w:rsid w:val="00927C2B"/>
    <w:rsid w:val="00944DB3"/>
    <w:rsid w:val="00945E1E"/>
    <w:rsid w:val="00953F36"/>
    <w:rsid w:val="0095707F"/>
    <w:rsid w:val="00987473"/>
    <w:rsid w:val="009A42BF"/>
    <w:rsid w:val="00A22BF6"/>
    <w:rsid w:val="00A41F36"/>
    <w:rsid w:val="00A44C93"/>
    <w:rsid w:val="00A61CDC"/>
    <w:rsid w:val="00A6552A"/>
    <w:rsid w:val="00AA26E8"/>
    <w:rsid w:val="00AC1173"/>
    <w:rsid w:val="00AF3C0A"/>
    <w:rsid w:val="00B17F55"/>
    <w:rsid w:val="00B242DB"/>
    <w:rsid w:val="00B74624"/>
    <w:rsid w:val="00B8174D"/>
    <w:rsid w:val="00B844AD"/>
    <w:rsid w:val="00BA582E"/>
    <w:rsid w:val="00BE778D"/>
    <w:rsid w:val="00C03669"/>
    <w:rsid w:val="00C135FE"/>
    <w:rsid w:val="00C151C0"/>
    <w:rsid w:val="00C41073"/>
    <w:rsid w:val="00C72BC9"/>
    <w:rsid w:val="00C72DE4"/>
    <w:rsid w:val="00C938EC"/>
    <w:rsid w:val="00D0562E"/>
    <w:rsid w:val="00D202BF"/>
    <w:rsid w:val="00D410BC"/>
    <w:rsid w:val="00D73A9F"/>
    <w:rsid w:val="00D74774"/>
    <w:rsid w:val="00D80850"/>
    <w:rsid w:val="00D8381E"/>
    <w:rsid w:val="00D9018E"/>
    <w:rsid w:val="00D90C6C"/>
    <w:rsid w:val="00DF4337"/>
    <w:rsid w:val="00E31C8F"/>
    <w:rsid w:val="00E91FB6"/>
    <w:rsid w:val="00EC057F"/>
    <w:rsid w:val="00ED11CE"/>
    <w:rsid w:val="00ED154A"/>
    <w:rsid w:val="00F129D4"/>
    <w:rsid w:val="00F26CDC"/>
    <w:rsid w:val="00F521F8"/>
    <w:rsid w:val="00FD6B89"/>
    <w:rsid w:val="00F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values">
    <w:name w:val="product-classification__values"/>
    <w:rsid w:val="008F441D"/>
  </w:style>
  <w:style w:type="character" w:styleId="ab">
    <w:name w:val="annotation reference"/>
    <w:semiHidden/>
    <w:unhideWhenUsed/>
    <w:rsid w:val="00C938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38E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3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3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E2F6-F4F5-4C97-8D5F-B2DA57D8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122</cp:revision>
  <dcterms:created xsi:type="dcterms:W3CDTF">2021-04-28T06:07:00Z</dcterms:created>
  <dcterms:modified xsi:type="dcterms:W3CDTF">2025-03-04T06:11:00Z</dcterms:modified>
</cp:coreProperties>
</file>